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9D4C8A" w14:paraId="45445DA5" w14:textId="77777777" w:rsidTr="009D4C8A">
        <w:tc>
          <w:tcPr>
            <w:tcW w:w="6374" w:type="dxa"/>
          </w:tcPr>
          <w:p w14:paraId="36517528" w14:textId="77777777" w:rsidR="001B7286" w:rsidRDefault="001B7286">
            <w:bookmarkStart w:id="0" w:name="_Hlk36396863"/>
            <w:bookmarkEnd w:id="0"/>
          </w:p>
          <w:tbl>
            <w:tblPr>
              <w:tblStyle w:val="Grilledutableau"/>
              <w:tblW w:w="10660" w:type="dxa"/>
              <w:tblLook w:val="04A0" w:firstRow="1" w:lastRow="0" w:firstColumn="1" w:lastColumn="0" w:noHBand="0" w:noVBand="1"/>
            </w:tblPr>
            <w:tblGrid>
              <w:gridCol w:w="6691"/>
              <w:gridCol w:w="3969"/>
            </w:tblGrid>
            <w:tr w:rsidR="006C2615" w14:paraId="0C35E728" w14:textId="77777777" w:rsidTr="001B7286">
              <w:tc>
                <w:tcPr>
                  <w:tcW w:w="6691" w:type="dxa"/>
                  <w:tcBorders>
                    <w:top w:val="nil"/>
                    <w:left w:val="nil"/>
                    <w:bottom w:val="nil"/>
                    <w:right w:val="nil"/>
                  </w:tcBorders>
                </w:tcPr>
                <w:p w14:paraId="5DBB1429" w14:textId="203EBFC3" w:rsidR="00DF4BEA" w:rsidRDefault="004F13F7">
                  <w:pPr>
                    <w:rPr>
                      <w:b/>
                      <w:bCs/>
                      <w:sz w:val="36"/>
                      <w:szCs w:val="36"/>
                    </w:rPr>
                  </w:pPr>
                  <w:bookmarkStart w:id="1" w:name="_Hlk35153625"/>
                  <w:r>
                    <w:rPr>
                      <w:b/>
                      <w:bCs/>
                      <w:sz w:val="36"/>
                      <w:szCs w:val="36"/>
                    </w:rPr>
                    <w:t>Dimanche 1</w:t>
                  </w:r>
                  <w:r w:rsidR="00163548">
                    <w:rPr>
                      <w:b/>
                      <w:bCs/>
                      <w:sz w:val="36"/>
                      <w:szCs w:val="36"/>
                    </w:rPr>
                    <w:t>9 avril</w:t>
                  </w:r>
                  <w:r w:rsidR="00DF4BEA">
                    <w:rPr>
                      <w:b/>
                      <w:bCs/>
                      <w:sz w:val="36"/>
                      <w:szCs w:val="36"/>
                    </w:rPr>
                    <w:t xml:space="preserve"> </w:t>
                  </w:r>
                  <w:r w:rsidR="00F52D44">
                    <w:rPr>
                      <w:b/>
                      <w:bCs/>
                      <w:sz w:val="36"/>
                      <w:szCs w:val="36"/>
                    </w:rPr>
                    <w:t>2020</w:t>
                  </w:r>
                </w:p>
                <w:p w14:paraId="468EBF71" w14:textId="03E60AE4" w:rsidR="001B7286" w:rsidRPr="001B7286" w:rsidRDefault="004F13F7">
                  <w:pPr>
                    <w:rPr>
                      <w:b/>
                      <w:bCs/>
                      <w:sz w:val="36"/>
                      <w:szCs w:val="36"/>
                    </w:rPr>
                  </w:pPr>
                  <w:r>
                    <w:rPr>
                      <w:b/>
                      <w:bCs/>
                      <w:sz w:val="36"/>
                      <w:szCs w:val="36"/>
                    </w:rPr>
                    <w:t xml:space="preserve">Dimanche de </w:t>
                  </w:r>
                  <w:r w:rsidR="00163548">
                    <w:rPr>
                      <w:b/>
                      <w:bCs/>
                      <w:sz w:val="36"/>
                      <w:szCs w:val="36"/>
                    </w:rPr>
                    <w:t>la divine Miséricorde</w:t>
                  </w:r>
                </w:p>
                <w:p w14:paraId="2C6588E1" w14:textId="64FE1840" w:rsidR="001B7286" w:rsidRDefault="001B7286" w:rsidP="00FB49CF">
                  <w:pPr>
                    <w:jc w:val="center"/>
                    <w:rPr>
                      <w:b/>
                      <w:bCs/>
                      <w:sz w:val="32"/>
                      <w:szCs w:val="32"/>
                    </w:rPr>
                  </w:pPr>
                </w:p>
                <w:p w14:paraId="37E49798" w14:textId="7323773B" w:rsidR="001B7286" w:rsidRPr="001B7286" w:rsidRDefault="001B7286">
                  <w:pPr>
                    <w:rPr>
                      <w:rFonts w:ascii="Comic Sans MS" w:hAnsi="Comic Sans MS"/>
                      <w:b/>
                      <w:bCs/>
                      <w:sz w:val="32"/>
                      <w:szCs w:val="32"/>
                    </w:rPr>
                  </w:pPr>
                </w:p>
              </w:tc>
              <w:tc>
                <w:tcPr>
                  <w:tcW w:w="3969" w:type="dxa"/>
                  <w:tcBorders>
                    <w:top w:val="nil"/>
                    <w:left w:val="nil"/>
                    <w:bottom w:val="nil"/>
                    <w:right w:val="nil"/>
                  </w:tcBorders>
                </w:tcPr>
                <w:p w14:paraId="579863B4" w14:textId="6B6BE84A" w:rsidR="001B7286" w:rsidRDefault="00163548">
                  <w:pPr>
                    <w:rPr>
                      <w:b/>
                      <w:bCs/>
                      <w:sz w:val="32"/>
                      <w:szCs w:val="32"/>
                    </w:rPr>
                  </w:pPr>
                  <w:r>
                    <w:rPr>
                      <w:b/>
                      <w:noProof/>
                      <w:sz w:val="36"/>
                      <w:szCs w:val="36"/>
                    </w:rPr>
                    <w:drawing>
                      <wp:inline distT="0" distB="0" distL="0" distR="0" wp14:anchorId="25BB5772" wp14:editId="2273A7C2">
                        <wp:extent cx="1732043" cy="2653738"/>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751" cy="2765137"/>
                                </a:xfrm>
                                <a:prstGeom prst="rect">
                                  <a:avLst/>
                                </a:prstGeom>
                                <a:noFill/>
                                <a:ln>
                                  <a:noFill/>
                                </a:ln>
                              </pic:spPr>
                            </pic:pic>
                          </a:graphicData>
                        </a:graphic>
                      </wp:inline>
                    </w:drawing>
                  </w:r>
                </w:p>
              </w:tc>
            </w:tr>
          </w:tbl>
          <w:p w14:paraId="61D0C717" w14:textId="6ABB8104" w:rsidR="009D4C8A" w:rsidRDefault="009D4C8A">
            <w:pPr>
              <w:rPr>
                <w:b/>
                <w:bCs/>
                <w:sz w:val="32"/>
                <w:szCs w:val="32"/>
              </w:rPr>
            </w:pPr>
          </w:p>
        </w:tc>
        <w:tc>
          <w:tcPr>
            <w:tcW w:w="4082" w:type="dxa"/>
          </w:tcPr>
          <w:p w14:paraId="21729ED7" w14:textId="0AF19930" w:rsidR="009D4C8A" w:rsidRDefault="009D4C8A">
            <w:pPr>
              <w:rPr>
                <w:b/>
                <w:bCs/>
                <w:sz w:val="32"/>
                <w:szCs w:val="32"/>
              </w:rPr>
            </w:pPr>
          </w:p>
        </w:tc>
      </w:tr>
    </w:tbl>
    <w:p w14:paraId="6DAD2A18" w14:textId="2DFF5837" w:rsidR="00A266DC" w:rsidRPr="00A266DC" w:rsidRDefault="00A266DC" w:rsidP="001B7286">
      <w:pPr>
        <w:rPr>
          <w:rFonts w:ascii="Comic Sans MS" w:hAnsi="Comic Sans MS"/>
          <w:b/>
          <w:bCs/>
          <w:sz w:val="32"/>
          <w:szCs w:val="32"/>
        </w:rPr>
      </w:pPr>
      <w:bookmarkStart w:id="2" w:name="_Toc3"/>
      <w:bookmarkEnd w:id="1"/>
      <w:r w:rsidRPr="00A266DC">
        <w:rPr>
          <w:rFonts w:ascii="Comic Sans MS" w:hAnsi="Comic Sans MS"/>
          <w:b/>
          <w:bCs/>
          <w:sz w:val="32"/>
          <w:szCs w:val="32"/>
        </w:rPr>
        <w:t>La Parole du Seigneur</w:t>
      </w:r>
    </w:p>
    <w:p w14:paraId="7B7817BD" w14:textId="3EFA2CC5" w:rsidR="00163548" w:rsidRPr="00163548" w:rsidRDefault="00163548" w:rsidP="00163548">
      <w:pPr>
        <w:rPr>
          <w:sz w:val="28"/>
          <w:szCs w:val="28"/>
        </w:rPr>
      </w:pPr>
      <w:r w:rsidRPr="00871470">
        <w:rPr>
          <w:rFonts w:ascii="Calibri" w:hAnsi="Calibri" w:cs="Calibri"/>
          <w:b/>
          <w:bCs/>
          <w:sz w:val="32"/>
          <w:szCs w:val="32"/>
        </w:rPr>
        <w:t xml:space="preserve">Première lecture : </w:t>
      </w:r>
      <w:r w:rsidRPr="00163548">
        <w:rPr>
          <w:sz w:val="28"/>
          <w:szCs w:val="28"/>
        </w:rPr>
        <w:t>(Ac 2, 42-47)</w:t>
      </w:r>
    </w:p>
    <w:p w14:paraId="647E52F6" w14:textId="22CAEE5B" w:rsidR="006C2615" w:rsidRDefault="00163548" w:rsidP="00163548">
      <w:pPr>
        <w:jc w:val="both"/>
        <w:rPr>
          <w:rFonts w:ascii="Calibri" w:hAnsi="Calibri" w:cs="Calibri"/>
          <w:b/>
          <w:bCs/>
          <w:sz w:val="28"/>
          <w:szCs w:val="28"/>
        </w:rPr>
      </w:pPr>
      <w:r w:rsidRPr="00163548">
        <w:rPr>
          <w:sz w:val="28"/>
          <w:szCs w:val="28"/>
        </w:rPr>
        <w:t>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w:t>
      </w:r>
      <w:r>
        <w:t xml:space="preserve"> </w:t>
      </w:r>
      <w:bookmarkStart w:id="3" w:name="_Toc4"/>
      <w:bookmarkEnd w:id="2"/>
    </w:p>
    <w:p w14:paraId="02466F27" w14:textId="77777777" w:rsidR="00FB49CF" w:rsidRDefault="00FB49CF" w:rsidP="00FB49CF">
      <w:bookmarkStart w:id="4" w:name="_Toc26"/>
    </w:p>
    <w:p w14:paraId="46C276CE" w14:textId="2A2B967B" w:rsidR="00FB49CF" w:rsidRPr="00FB49CF" w:rsidRDefault="00FB49CF" w:rsidP="00FB49CF">
      <w:pPr>
        <w:rPr>
          <w:b/>
          <w:bCs/>
          <w:sz w:val="32"/>
          <w:szCs w:val="32"/>
        </w:rPr>
      </w:pPr>
      <w:r w:rsidRPr="00FB49CF">
        <w:rPr>
          <w:b/>
          <w:bCs/>
          <w:sz w:val="32"/>
          <w:szCs w:val="32"/>
        </w:rPr>
        <w:t>Psaume (Ps 117 (118)</w:t>
      </w:r>
      <w:bookmarkEnd w:id="4"/>
    </w:p>
    <w:p w14:paraId="7B9FC44B" w14:textId="12260CFC" w:rsidR="00163548" w:rsidRPr="00163548" w:rsidRDefault="00163548" w:rsidP="00163548">
      <w:pPr>
        <w:spacing w:after="150" w:line="240" w:lineRule="auto"/>
        <w:rPr>
          <w:rFonts w:eastAsia="Times New Roman" w:cstheme="minorHAnsi"/>
          <w:color w:val="333333"/>
          <w:sz w:val="28"/>
          <w:szCs w:val="28"/>
          <w:lang w:eastAsia="fr-FR"/>
        </w:rPr>
      </w:pPr>
      <w:r w:rsidRPr="00163548">
        <w:rPr>
          <w:rFonts w:eastAsia="Times New Roman" w:cstheme="minorHAnsi"/>
          <w:i/>
          <w:iCs/>
          <w:color w:val="333333"/>
          <w:sz w:val="28"/>
          <w:szCs w:val="28"/>
          <w:lang w:eastAsia="fr-FR"/>
        </w:rPr>
        <w:t>R/ Rendez grâce au Seigneur : Il est bon !</w:t>
      </w:r>
      <w:r w:rsidRPr="00163548">
        <w:rPr>
          <w:rFonts w:eastAsia="Times New Roman" w:cstheme="minorHAnsi"/>
          <w:i/>
          <w:iCs/>
          <w:color w:val="333333"/>
          <w:sz w:val="28"/>
          <w:szCs w:val="28"/>
          <w:lang w:eastAsia="fr-FR"/>
        </w:rPr>
        <w:t xml:space="preserve"> </w:t>
      </w:r>
      <w:r w:rsidRPr="00163548">
        <w:rPr>
          <w:rFonts w:eastAsia="Times New Roman" w:cstheme="minorHAnsi"/>
          <w:i/>
          <w:iCs/>
          <w:color w:val="333333"/>
          <w:sz w:val="28"/>
          <w:szCs w:val="28"/>
          <w:lang w:eastAsia="fr-FR"/>
        </w:rPr>
        <w:t>Éternel est son amour !</w:t>
      </w:r>
      <w:r w:rsidRPr="00163548">
        <w:rPr>
          <w:rFonts w:eastAsia="Times New Roman" w:cstheme="minorHAnsi"/>
          <w:i/>
          <w:iCs/>
          <w:color w:val="333333"/>
          <w:sz w:val="28"/>
          <w:szCs w:val="28"/>
          <w:lang w:eastAsia="fr-FR"/>
        </w:rPr>
        <w:br/>
      </w:r>
      <w:r w:rsidRPr="00163548">
        <w:rPr>
          <w:rFonts w:eastAsia="Times New Roman" w:cstheme="minorHAnsi"/>
          <w:color w:val="333333"/>
          <w:sz w:val="28"/>
          <w:szCs w:val="28"/>
          <w:lang w:eastAsia="fr-FR"/>
        </w:rPr>
        <w:t>Oui, que le dise Israël :</w:t>
      </w:r>
      <w:r w:rsidRPr="00163548">
        <w:rPr>
          <w:rFonts w:eastAsia="Times New Roman" w:cstheme="minorHAnsi"/>
          <w:color w:val="333333"/>
          <w:sz w:val="28"/>
          <w:szCs w:val="28"/>
          <w:lang w:eastAsia="fr-FR"/>
        </w:rPr>
        <w:br/>
        <w:t>Éternel est son amour !</w:t>
      </w:r>
      <w:r w:rsidRPr="00163548">
        <w:rPr>
          <w:rFonts w:eastAsia="Times New Roman" w:cstheme="minorHAnsi"/>
          <w:color w:val="333333"/>
          <w:sz w:val="28"/>
          <w:szCs w:val="28"/>
          <w:lang w:eastAsia="fr-FR"/>
        </w:rPr>
        <w:br/>
        <w:t>Que le dise la maison d’Aaron :</w:t>
      </w:r>
      <w:r w:rsidRPr="00163548">
        <w:rPr>
          <w:rFonts w:eastAsia="Times New Roman" w:cstheme="minorHAnsi"/>
          <w:color w:val="333333"/>
          <w:sz w:val="28"/>
          <w:szCs w:val="28"/>
          <w:lang w:eastAsia="fr-FR"/>
        </w:rPr>
        <w:br/>
        <w:t>Éternel est son amour !</w:t>
      </w:r>
      <w:r w:rsidRPr="00163548">
        <w:rPr>
          <w:rFonts w:eastAsia="Times New Roman" w:cstheme="minorHAnsi"/>
          <w:color w:val="333333"/>
          <w:sz w:val="28"/>
          <w:szCs w:val="28"/>
          <w:lang w:eastAsia="fr-FR"/>
        </w:rPr>
        <w:br/>
        <w:t>Qu’ils le disent, ceux qui craignent le Seigneur :</w:t>
      </w:r>
      <w:r w:rsidRPr="00163548">
        <w:rPr>
          <w:rFonts w:eastAsia="Times New Roman" w:cstheme="minorHAnsi"/>
          <w:color w:val="333333"/>
          <w:sz w:val="28"/>
          <w:szCs w:val="28"/>
          <w:lang w:eastAsia="fr-FR"/>
        </w:rPr>
        <w:br/>
        <w:t>Éternel est son amour !</w:t>
      </w:r>
    </w:p>
    <w:p w14:paraId="3B3A7725" w14:textId="77777777" w:rsidR="00163548" w:rsidRPr="00163548" w:rsidRDefault="00163548" w:rsidP="00163548">
      <w:pPr>
        <w:spacing w:after="150" w:line="240" w:lineRule="auto"/>
        <w:rPr>
          <w:rFonts w:eastAsia="Times New Roman" w:cstheme="minorHAnsi"/>
          <w:color w:val="333333"/>
          <w:sz w:val="28"/>
          <w:szCs w:val="28"/>
          <w:lang w:eastAsia="fr-FR"/>
        </w:rPr>
      </w:pPr>
      <w:r w:rsidRPr="00163548">
        <w:rPr>
          <w:rFonts w:eastAsia="Times New Roman" w:cstheme="minorHAnsi"/>
          <w:color w:val="333333"/>
          <w:sz w:val="28"/>
          <w:szCs w:val="28"/>
          <w:lang w:eastAsia="fr-FR"/>
        </w:rPr>
        <w:t>On m’a poussé, bousculé pour m’abattre ;</w:t>
      </w:r>
      <w:r w:rsidRPr="00163548">
        <w:rPr>
          <w:rFonts w:eastAsia="Times New Roman" w:cstheme="minorHAnsi"/>
          <w:color w:val="333333"/>
          <w:sz w:val="28"/>
          <w:szCs w:val="28"/>
          <w:lang w:eastAsia="fr-FR"/>
        </w:rPr>
        <w:br/>
        <w:t>mais le Seigneur m’a défendu.</w:t>
      </w:r>
      <w:r w:rsidRPr="00163548">
        <w:rPr>
          <w:rFonts w:eastAsia="Times New Roman" w:cstheme="minorHAnsi"/>
          <w:color w:val="333333"/>
          <w:sz w:val="28"/>
          <w:szCs w:val="28"/>
          <w:lang w:eastAsia="fr-FR"/>
        </w:rPr>
        <w:br/>
        <w:t>Ma force et mon chant, c’est le Seigneur ;</w:t>
      </w:r>
      <w:r w:rsidRPr="00163548">
        <w:rPr>
          <w:rFonts w:eastAsia="Times New Roman" w:cstheme="minorHAnsi"/>
          <w:color w:val="333333"/>
          <w:sz w:val="28"/>
          <w:szCs w:val="28"/>
          <w:lang w:eastAsia="fr-FR"/>
        </w:rPr>
        <w:br/>
        <w:t>il est pour moi le salut.</w:t>
      </w:r>
      <w:r w:rsidRPr="00163548">
        <w:rPr>
          <w:rFonts w:eastAsia="Times New Roman" w:cstheme="minorHAnsi"/>
          <w:color w:val="333333"/>
          <w:sz w:val="28"/>
          <w:szCs w:val="28"/>
          <w:lang w:eastAsia="fr-FR"/>
        </w:rPr>
        <w:br/>
        <w:t>Clameurs de joie et de victoire</w:t>
      </w:r>
      <w:r w:rsidRPr="00163548">
        <w:rPr>
          <w:rFonts w:eastAsia="Times New Roman" w:cstheme="minorHAnsi"/>
          <w:color w:val="333333"/>
          <w:sz w:val="28"/>
          <w:szCs w:val="28"/>
          <w:lang w:eastAsia="fr-FR"/>
        </w:rPr>
        <w:br/>
        <w:t>sous les tentes des justes.</w:t>
      </w:r>
    </w:p>
    <w:p w14:paraId="4CF990B2" w14:textId="77777777" w:rsidR="00163548" w:rsidRPr="00163548" w:rsidRDefault="00163548" w:rsidP="00163548">
      <w:pPr>
        <w:spacing w:after="150" w:line="240" w:lineRule="auto"/>
        <w:rPr>
          <w:rFonts w:eastAsia="Times New Roman" w:cstheme="minorHAnsi"/>
          <w:color w:val="333333"/>
          <w:sz w:val="28"/>
          <w:szCs w:val="28"/>
          <w:lang w:eastAsia="fr-FR"/>
        </w:rPr>
      </w:pPr>
      <w:r w:rsidRPr="00163548">
        <w:rPr>
          <w:rFonts w:eastAsia="Times New Roman" w:cstheme="minorHAnsi"/>
          <w:color w:val="333333"/>
          <w:sz w:val="28"/>
          <w:szCs w:val="28"/>
          <w:lang w:eastAsia="fr-FR"/>
        </w:rPr>
        <w:lastRenderedPageBreak/>
        <w:t>La pierre qu’ont rejetée les bâtisseurs</w:t>
      </w:r>
      <w:r w:rsidRPr="00163548">
        <w:rPr>
          <w:rFonts w:eastAsia="Times New Roman" w:cstheme="minorHAnsi"/>
          <w:color w:val="333333"/>
          <w:sz w:val="28"/>
          <w:szCs w:val="28"/>
          <w:lang w:eastAsia="fr-FR"/>
        </w:rPr>
        <w:br/>
        <w:t>est devenue la pierre d’angle ;</w:t>
      </w:r>
      <w:r w:rsidRPr="00163548">
        <w:rPr>
          <w:rFonts w:eastAsia="Times New Roman" w:cstheme="minorHAnsi"/>
          <w:color w:val="333333"/>
          <w:sz w:val="28"/>
          <w:szCs w:val="28"/>
          <w:lang w:eastAsia="fr-FR"/>
        </w:rPr>
        <w:br/>
        <w:t>c’est là l’œuvre du Seigneur,</w:t>
      </w:r>
      <w:r w:rsidRPr="00163548">
        <w:rPr>
          <w:rFonts w:eastAsia="Times New Roman" w:cstheme="minorHAnsi"/>
          <w:color w:val="333333"/>
          <w:sz w:val="28"/>
          <w:szCs w:val="28"/>
          <w:lang w:eastAsia="fr-FR"/>
        </w:rPr>
        <w:br/>
        <w:t>la merveille devant nos yeux.</w:t>
      </w:r>
      <w:r w:rsidRPr="00163548">
        <w:rPr>
          <w:rFonts w:eastAsia="Times New Roman" w:cstheme="minorHAnsi"/>
          <w:color w:val="333333"/>
          <w:sz w:val="28"/>
          <w:szCs w:val="28"/>
          <w:lang w:eastAsia="fr-FR"/>
        </w:rPr>
        <w:br/>
        <w:t>Voici le jour que fit le Seigneur,</w:t>
      </w:r>
      <w:r w:rsidRPr="00163548">
        <w:rPr>
          <w:rFonts w:eastAsia="Times New Roman" w:cstheme="minorHAnsi"/>
          <w:color w:val="333333"/>
          <w:sz w:val="28"/>
          <w:szCs w:val="28"/>
          <w:lang w:eastAsia="fr-FR"/>
        </w:rPr>
        <w:br/>
        <w:t>qu’il soit pour nous jour de fête et de joie !</w:t>
      </w:r>
    </w:p>
    <w:p w14:paraId="2101F217" w14:textId="77777777" w:rsidR="00FB49CF" w:rsidRDefault="00FB49CF" w:rsidP="00FB49CF">
      <w:bookmarkStart w:id="5" w:name="_Toc27"/>
    </w:p>
    <w:p w14:paraId="0A5FA024" w14:textId="5FAB8E80" w:rsidR="00163548" w:rsidRPr="00163548" w:rsidRDefault="00FB49CF" w:rsidP="00163548">
      <w:pPr>
        <w:jc w:val="both"/>
        <w:rPr>
          <w:sz w:val="28"/>
          <w:szCs w:val="28"/>
        </w:rPr>
      </w:pPr>
      <w:r w:rsidRPr="00FB49CF">
        <w:rPr>
          <w:b/>
          <w:bCs/>
          <w:sz w:val="32"/>
          <w:szCs w:val="32"/>
        </w:rPr>
        <w:t xml:space="preserve">Deuxième lecture </w:t>
      </w:r>
      <w:bookmarkStart w:id="6" w:name="_Toc29"/>
      <w:bookmarkEnd w:id="5"/>
      <w:r w:rsidR="00163548" w:rsidRPr="00163548">
        <w:rPr>
          <w:sz w:val="28"/>
          <w:szCs w:val="28"/>
        </w:rPr>
        <w:t>(1 P 1, 3-9)</w:t>
      </w:r>
    </w:p>
    <w:p w14:paraId="03AA533A" w14:textId="01723C6E" w:rsidR="00FB49CF" w:rsidRDefault="00163548">
      <w:r w:rsidRPr="00163548">
        <w:rPr>
          <w:sz w:val="28"/>
          <w:szCs w:val="28"/>
        </w:rPr>
        <w:t>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w:t>
      </w:r>
      <w:r>
        <w:rPr>
          <w:sz w:val="28"/>
          <w:szCs w:val="28"/>
        </w:rPr>
        <w:t>.</w:t>
      </w:r>
      <w:bookmarkStart w:id="7" w:name="_Toc30"/>
      <w:bookmarkEnd w:id="6"/>
    </w:p>
    <w:p w14:paraId="1522CCED" w14:textId="14A6B0A9" w:rsidR="00FB49CF" w:rsidRDefault="00163548" w:rsidP="00163548">
      <w:pPr>
        <w:jc w:val="center"/>
      </w:pPr>
      <w:r>
        <w:rPr>
          <w:noProof/>
        </w:rPr>
        <w:drawing>
          <wp:inline distT="0" distB="0" distL="0" distR="0" wp14:anchorId="59D3F5AC" wp14:editId="410CDE3F">
            <wp:extent cx="2118281" cy="2932622"/>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3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786" cy="2959626"/>
                    </a:xfrm>
                    <a:prstGeom prst="rect">
                      <a:avLst/>
                    </a:prstGeom>
                  </pic:spPr>
                </pic:pic>
              </a:graphicData>
            </a:graphic>
          </wp:inline>
        </w:drawing>
      </w:r>
    </w:p>
    <w:p w14:paraId="20F59D9F" w14:textId="66B06CB7" w:rsidR="00FB49CF" w:rsidRDefault="00FB49CF" w:rsidP="00FB49CF"/>
    <w:p w14:paraId="32FCAAF8" w14:textId="7899FC90" w:rsidR="00163548" w:rsidRPr="00163548" w:rsidRDefault="00FB49CF" w:rsidP="00163548">
      <w:pPr>
        <w:rPr>
          <w:rFonts w:ascii="Comic Sans MS" w:hAnsi="Comic Sans MS"/>
          <w:b/>
          <w:bCs/>
          <w:sz w:val="32"/>
          <w:szCs w:val="32"/>
        </w:rPr>
      </w:pPr>
      <w:r w:rsidRPr="00163548">
        <w:rPr>
          <w:rFonts w:ascii="Comic Sans MS" w:hAnsi="Comic Sans MS"/>
          <w:b/>
          <w:bCs/>
          <w:sz w:val="32"/>
          <w:szCs w:val="32"/>
        </w:rPr>
        <w:t xml:space="preserve">Évangile </w:t>
      </w:r>
      <w:bookmarkStart w:id="8" w:name="_Toc6"/>
      <w:r w:rsidR="00163548" w:rsidRPr="00163548">
        <w:rPr>
          <w:rFonts w:ascii="Comic Sans MS" w:hAnsi="Comic Sans MS"/>
          <w:b/>
          <w:bCs/>
          <w:sz w:val="32"/>
          <w:szCs w:val="32"/>
        </w:rPr>
        <w:t>(Jn 20, 19-31)</w:t>
      </w:r>
      <w:bookmarkEnd w:id="8"/>
    </w:p>
    <w:p w14:paraId="1E50DB39" w14:textId="77777777" w:rsidR="00163548" w:rsidRPr="00163548" w:rsidRDefault="00163548" w:rsidP="00163548">
      <w:pPr>
        <w:rPr>
          <w:sz w:val="28"/>
          <w:szCs w:val="28"/>
        </w:rPr>
      </w:pPr>
      <w:r w:rsidRPr="00163548">
        <w:rPr>
          <w:sz w:val="28"/>
          <w:szCs w:val="28"/>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w:t>
      </w:r>
      <w:r w:rsidRPr="00163548">
        <w:rPr>
          <w:sz w:val="28"/>
          <w:szCs w:val="28"/>
        </w:rPr>
        <w:lastRenderedPageBreak/>
        <w:t xml:space="preserve">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w:t>
      </w:r>
    </w:p>
    <w:bookmarkEnd w:id="3"/>
    <w:bookmarkEnd w:id="7"/>
    <w:p w14:paraId="53ED191B" w14:textId="49F78615" w:rsidR="00871470" w:rsidRDefault="00871470" w:rsidP="00FB49CF">
      <w:pPr>
        <w:spacing w:after="0"/>
        <w:jc w:val="both"/>
        <w:rPr>
          <w:sz w:val="28"/>
          <w:szCs w:val="28"/>
        </w:rPr>
      </w:pPr>
    </w:p>
    <w:p w14:paraId="37DFADD8" w14:textId="25B6E2A4" w:rsidR="00805AAD" w:rsidRDefault="00805AAD" w:rsidP="00FB49CF">
      <w:pPr>
        <w:spacing w:after="0"/>
        <w:jc w:val="both"/>
        <w:rPr>
          <w:sz w:val="28"/>
          <w:szCs w:val="28"/>
        </w:rPr>
      </w:pPr>
    </w:p>
    <w:p w14:paraId="7421798D" w14:textId="77777777" w:rsidR="00805AAD" w:rsidRPr="00FB49CF" w:rsidRDefault="00805AAD" w:rsidP="00FB49CF">
      <w:pPr>
        <w:spacing w:after="0"/>
        <w:jc w:val="both"/>
        <w:rPr>
          <w:sz w:val="28"/>
          <w:szCs w:val="28"/>
        </w:rPr>
      </w:pPr>
    </w:p>
    <w:p w14:paraId="121ED9C5" w14:textId="17D38C0A" w:rsidR="00727F77"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t>Homélie (P</w:t>
      </w:r>
      <w:r w:rsidR="00D73B4A" w:rsidRPr="004008AD">
        <w:rPr>
          <w:rFonts w:ascii="Comic Sans MS" w:hAnsi="Comic Sans MS" w:cs="Calibri"/>
          <w:b/>
          <w:bCs/>
          <w:sz w:val="32"/>
          <w:szCs w:val="32"/>
        </w:rPr>
        <w:t xml:space="preserve">ère </w:t>
      </w:r>
      <w:r w:rsidR="00163548">
        <w:rPr>
          <w:rFonts w:ascii="Comic Sans MS" w:hAnsi="Comic Sans MS" w:cs="Calibri"/>
          <w:b/>
          <w:bCs/>
          <w:sz w:val="32"/>
          <w:szCs w:val="32"/>
        </w:rPr>
        <w:t>Philippe Perraud</w:t>
      </w:r>
      <w:r w:rsidR="00332BE6" w:rsidRPr="004008AD">
        <w:rPr>
          <w:rFonts w:ascii="Comic Sans MS" w:hAnsi="Comic Sans MS" w:cs="Calibri"/>
          <w:b/>
          <w:bCs/>
          <w:sz w:val="32"/>
          <w:szCs w:val="32"/>
        </w:rPr>
        <w:t>)</w:t>
      </w:r>
    </w:p>
    <w:p w14:paraId="18234832" w14:textId="77777777" w:rsidR="00805AAD" w:rsidRDefault="00805AAD" w:rsidP="00871470">
      <w:pPr>
        <w:spacing w:after="0"/>
        <w:jc w:val="both"/>
        <w:rPr>
          <w:rFonts w:cstheme="minorHAnsi"/>
          <w:sz w:val="28"/>
          <w:szCs w:val="28"/>
        </w:rPr>
      </w:pPr>
    </w:p>
    <w:p w14:paraId="66E459D0" w14:textId="4C634A39" w:rsidR="00805AAD" w:rsidRDefault="00805AAD" w:rsidP="00871470">
      <w:pPr>
        <w:spacing w:after="0"/>
        <w:jc w:val="both"/>
        <w:rPr>
          <w:rFonts w:cstheme="minorHAnsi"/>
          <w:sz w:val="28"/>
          <w:szCs w:val="28"/>
        </w:rPr>
      </w:pPr>
      <w:r w:rsidRPr="00805AAD">
        <w:rPr>
          <w:rFonts w:cstheme="minorHAnsi"/>
          <w:sz w:val="28"/>
          <w:szCs w:val="28"/>
        </w:rPr>
        <w:t>Chères sœurs, chers frères</w:t>
      </w:r>
    </w:p>
    <w:p w14:paraId="2D1D6664" w14:textId="77777777" w:rsidR="00805AAD" w:rsidRDefault="00805AAD" w:rsidP="00871470">
      <w:pPr>
        <w:spacing w:after="0"/>
        <w:jc w:val="both"/>
        <w:rPr>
          <w:rFonts w:cstheme="minorHAnsi"/>
          <w:sz w:val="28"/>
          <w:szCs w:val="28"/>
        </w:rPr>
      </w:pPr>
      <w:r w:rsidRPr="00805AAD">
        <w:rPr>
          <w:rFonts w:cstheme="minorHAnsi"/>
          <w:sz w:val="28"/>
          <w:szCs w:val="28"/>
        </w:rPr>
        <w:br/>
        <w:t>Aujourd'hui, nous célébrons le dimanche de la Miséricorde. Depuis 2001, le premier dimanche après Pâques est consacré à méditer le mystère de la Divine Miséricorde. Pour plusieurs cela implique indulgence, pardon, générosité, charité, guérison…. l’Église nous invite à tourner notre regard vers le mystère de la « divine miséricorde ». Elle nous invite à louer Dieu qui, « dans sa grande miséricorde… nous a fait renaître grâce à la résurrection de Jésus pour une vivante espérance ». Toute la liturgie de la Parole prolonge la Bonne Nouvelle de la résurrection par l’amour miséricordieux du Père.</w:t>
      </w:r>
    </w:p>
    <w:p w14:paraId="55C4D48E" w14:textId="77777777" w:rsidR="00805AAD" w:rsidRDefault="00805AAD" w:rsidP="00871470">
      <w:pPr>
        <w:spacing w:after="0"/>
        <w:jc w:val="both"/>
        <w:rPr>
          <w:rFonts w:cstheme="minorHAnsi"/>
          <w:sz w:val="28"/>
          <w:szCs w:val="28"/>
        </w:rPr>
      </w:pPr>
      <w:r w:rsidRPr="00805AAD">
        <w:rPr>
          <w:rFonts w:cstheme="minorHAnsi"/>
          <w:sz w:val="28"/>
          <w:szCs w:val="28"/>
        </w:rPr>
        <w:t>Et en ce dimanche de la Miséricorde, l’annonce joyeux de la Pâques illumine en ces-jours nos cœurs et nos villes. C’est la lumière de l’espérance, de la victoire de la vie, lumière dont nous avons tant besoin en ces temps troublés. Lumière que nous voulons voir resplendir dans les lieux de douleurs : les hôpitaux, les maisons de repos pour personnes âgées, les camps de réfugiés.</w:t>
      </w:r>
      <w:r w:rsidRPr="00805AAD">
        <w:rPr>
          <w:rFonts w:cstheme="minorHAnsi"/>
          <w:sz w:val="28"/>
          <w:szCs w:val="28"/>
        </w:rPr>
        <w:br/>
        <w:t>Mais malgré tout, même dans ce temps complexe, qui nous voit confinés dans nos maisons à cause de la pandémie nos ne nous sommes pas éloignés des nombreux pauvres, de ceux qui sont seuls ou abandonés. Nous pensons en particulier aux personnes âgées ; et elle nous exhorte à étendre autant que possible la miséricorde où que nous soyons.</w:t>
      </w:r>
      <w:r w:rsidRPr="00805AAD">
        <w:rPr>
          <w:rFonts w:cstheme="minorHAnsi"/>
          <w:sz w:val="28"/>
          <w:szCs w:val="28"/>
        </w:rPr>
        <w:br/>
        <w:t xml:space="preserve">Chères sœurs et chers frères, nous savons que la familiarité avec Jésus ressuscité serait impossible sans la communauté, sans notre rassemblement ensemble. N'ayons pas peur, </w:t>
      </w:r>
      <w:r w:rsidRPr="00805AAD">
        <w:rPr>
          <w:rFonts w:cstheme="minorHAnsi"/>
          <w:sz w:val="28"/>
          <w:szCs w:val="28"/>
        </w:rPr>
        <w:lastRenderedPageBreak/>
        <w:t>faisons communauté. La foi chrétienne ne peut pas se vivre seule ; elle a besoin des autres, de la communauté. C’est notre mission.</w:t>
      </w:r>
    </w:p>
    <w:p w14:paraId="7268022C" w14:textId="77777777" w:rsidR="00805AAD" w:rsidRDefault="00805AAD" w:rsidP="00871470">
      <w:pPr>
        <w:spacing w:after="0"/>
        <w:jc w:val="both"/>
        <w:rPr>
          <w:rFonts w:cstheme="minorHAnsi"/>
          <w:sz w:val="28"/>
          <w:szCs w:val="28"/>
        </w:rPr>
      </w:pPr>
      <w:r w:rsidRPr="00805AAD">
        <w:rPr>
          <w:rFonts w:cstheme="minorHAnsi"/>
          <w:sz w:val="28"/>
          <w:szCs w:val="28"/>
        </w:rPr>
        <w:t>Jésus ressuscité se manifestera comme il s’est manifesté aux disciples qui sont passés par l’épreuve de l’angoisse et du doute. Les portes étaient verrouillées. Ils avaient peur et c’est compréhensible. L’avenir comme les portes paraissent bien verrouillés. Jésus vient et il est là, au milieu des siens, d’une présence particulière et unique. Ils sont remplis de joie. Jésus leur simplement : « la paix soit avec vous. » Jésus exprime ainsi sa bienveillance à ses disciples, verrouillés dans leur maison, apeurés par les événements des derniers jours. La mort de Jésus avait ruiné leurs espérances et aveuglé leurs esprits, sa résurrection les remet debout et les illumine.</w:t>
      </w:r>
    </w:p>
    <w:p w14:paraId="0E87A149" w14:textId="77777777" w:rsidR="00325591" w:rsidRDefault="00805AAD" w:rsidP="00871470">
      <w:pPr>
        <w:spacing w:after="0"/>
        <w:jc w:val="both"/>
        <w:rPr>
          <w:rFonts w:cstheme="minorHAnsi"/>
          <w:sz w:val="28"/>
          <w:szCs w:val="28"/>
        </w:rPr>
      </w:pPr>
      <w:r w:rsidRPr="00805AAD">
        <w:rPr>
          <w:rFonts w:cstheme="minorHAnsi"/>
          <w:sz w:val="28"/>
          <w:szCs w:val="28"/>
        </w:rPr>
        <w:t>Après leur avoir donné le salut de la paix, Jésus souffle sur eux l’Esprit Saint, écrit l’Évangéliste Jean, en utilisant le même terme de Genèse quand Dieu donne la vie à Adam. Recevoir le souffle de l’Esprit Saint signifie recevoir la vie ressuscitée de Jésus.</w:t>
      </w:r>
    </w:p>
    <w:p w14:paraId="3D6886B6" w14:textId="0443232C" w:rsidR="00805AAD" w:rsidRDefault="00805AAD" w:rsidP="00871470">
      <w:pPr>
        <w:spacing w:after="0"/>
        <w:jc w:val="both"/>
        <w:rPr>
          <w:rFonts w:cstheme="minorHAnsi"/>
          <w:sz w:val="28"/>
          <w:szCs w:val="28"/>
        </w:rPr>
      </w:pPr>
      <w:r w:rsidRPr="00805AAD">
        <w:rPr>
          <w:rFonts w:cstheme="minorHAnsi"/>
          <w:sz w:val="28"/>
          <w:szCs w:val="28"/>
        </w:rPr>
        <w:t>C’est le mystère de Pâques qui fait ressusciter les disciples de la résurrection, membres du corps du Christ ressuscités. Recevoir l'Esprit, c'est être vivifié comme Jésus Ressuscité, c'est recevoir le don de la vie. La paix de l’Esprit Saint fait sauter les verrous, exploser les cadenas, craquer la peur et la honte. Une paix qui envoie dans le monde réel avec toutes les audaces et tout l’enthousiasme d’une Bonne Nouvelle.</w:t>
      </w:r>
    </w:p>
    <w:p w14:paraId="6774C644" w14:textId="77777777" w:rsidR="00805AAD" w:rsidRDefault="00805AAD" w:rsidP="00871470">
      <w:pPr>
        <w:spacing w:after="0"/>
        <w:jc w:val="both"/>
        <w:rPr>
          <w:rFonts w:cstheme="minorHAnsi"/>
          <w:sz w:val="28"/>
          <w:szCs w:val="28"/>
        </w:rPr>
      </w:pPr>
      <w:r w:rsidRPr="00805AAD">
        <w:rPr>
          <w:rFonts w:cstheme="minorHAnsi"/>
          <w:sz w:val="28"/>
          <w:szCs w:val="28"/>
        </w:rPr>
        <w:t>La foi se vit dans l'écoute de l'autre et dans l'humilité des œuvres auprès des plus pauvres. La foi ne peut se vivre sans amour et compassion. Aimer, c'est aussi compatir, prendre la misère de l'autre dans son cœur.</w:t>
      </w:r>
    </w:p>
    <w:p w14:paraId="74D0DFE0" w14:textId="05E70176" w:rsidR="0049002D" w:rsidRPr="00805AAD" w:rsidRDefault="00805AAD" w:rsidP="00871470">
      <w:pPr>
        <w:spacing w:after="0"/>
        <w:jc w:val="both"/>
        <w:rPr>
          <w:rFonts w:cstheme="minorHAnsi"/>
          <w:sz w:val="28"/>
          <w:szCs w:val="28"/>
        </w:rPr>
      </w:pPr>
      <w:r w:rsidRPr="00805AAD">
        <w:rPr>
          <w:rFonts w:cstheme="minorHAnsi"/>
          <w:sz w:val="28"/>
          <w:szCs w:val="28"/>
        </w:rPr>
        <w:t>Jésus ressuscité est l’icône de la Miséricorde. C’est ce dont le monde a besoin. Jésus est revenu ce premier dimanche après Pâques, comme il revient aujourd’hui, huit jours plus tard. Et il y a Thomas. En posant sa main sur le côté de Jésus, Thomas est invité à croire lui aussi que la miséricorde de Dieu a triomphé et qu’il peut désormais accueillir la vie nouvelle de l’Esprit-Saint.</w:t>
      </w:r>
      <w:r w:rsidRPr="00805AAD">
        <w:rPr>
          <w:rFonts w:cstheme="minorHAnsi"/>
          <w:sz w:val="28"/>
          <w:szCs w:val="28"/>
        </w:rPr>
        <w:br/>
        <w:t>Qu’est-ce que Thomas a fait, ce jour-là, en sortant du cénacle verrouillé par la peur ? Il est allé porter la Bonne Nouvelle. Il est allé témoigner de cette joie et de cette foi qui est, désormais en lui, et qui flambe, si fort et si haut, qu’il ne peut que la transmettre. Être témoin de la Résurrection, aujourd'hui comme hier, c'est aussi travailler pour un monde plus fraternel. C'est cela toucher aujourd'hui du doigt Jésus ressuscité. Ce Jésus ressuscité montrant ses plaies, c’est cette icône de l’amour -nous pourrions dire- exagéré de Jésus. Cette icône de la Miséricorde nous conduit jusqu’à ces paroles de Jésus : « La paix soit avec vous ». Nous ne pouvons voir Jésus ressuscité que si nous vivons de sa vie, que si nous aimons et pardonnons, que si nous devenons des porteurs de paix. Oui, si nous voulons rencontrer le Seigneur ressuscité, il faut poser nos mains sur les corps meurtris, malades et affaiblis que nous rencontrons. La victoire sur notre incrédulité et sur l'incrédulité du monde commence ainsi : écouter l'Évangile de Pâques et toucher les blessures du corps de Jésus souffrant à travers celles de tant d'hommes et de femmes, proches ou éloignés de nous.</w:t>
      </w:r>
    </w:p>
    <w:p w14:paraId="08E06A84" w14:textId="77777777" w:rsidR="00805AAD" w:rsidRDefault="00805AAD" w:rsidP="00871470">
      <w:pPr>
        <w:spacing w:after="0"/>
        <w:jc w:val="both"/>
        <w:rPr>
          <w:rFonts w:ascii="Comic Sans MS" w:hAnsi="Comic Sans MS" w:cstheme="minorHAnsi"/>
          <w:b/>
          <w:bCs/>
          <w:sz w:val="32"/>
          <w:szCs w:val="32"/>
        </w:rPr>
      </w:pPr>
    </w:p>
    <w:p w14:paraId="045C39BE" w14:textId="77777777" w:rsidR="00805AAD" w:rsidRDefault="00805AAD" w:rsidP="00871470">
      <w:pPr>
        <w:spacing w:after="0"/>
        <w:jc w:val="both"/>
        <w:rPr>
          <w:rFonts w:ascii="Comic Sans MS" w:hAnsi="Comic Sans MS" w:cstheme="minorHAnsi"/>
          <w:b/>
          <w:bCs/>
          <w:sz w:val="32"/>
          <w:szCs w:val="32"/>
        </w:rPr>
      </w:pPr>
    </w:p>
    <w:p w14:paraId="46DEFD50" w14:textId="2462FBA2" w:rsidR="00727F77" w:rsidRPr="00805AAD" w:rsidRDefault="00727F77" w:rsidP="00871470">
      <w:pPr>
        <w:spacing w:after="0"/>
        <w:jc w:val="both"/>
        <w:rPr>
          <w:rFonts w:ascii="Comic Sans MS" w:hAnsi="Comic Sans MS" w:cs="Calibri"/>
          <w:b/>
          <w:bCs/>
          <w:sz w:val="32"/>
          <w:szCs w:val="32"/>
        </w:rPr>
      </w:pPr>
      <w:r w:rsidRPr="00805AAD">
        <w:rPr>
          <w:rFonts w:ascii="Comic Sans MS" w:hAnsi="Comic Sans MS" w:cstheme="minorHAnsi"/>
          <w:b/>
          <w:bCs/>
          <w:sz w:val="32"/>
          <w:szCs w:val="32"/>
        </w:rPr>
        <w:lastRenderedPageBreak/>
        <w:t>Prions ensemble</w:t>
      </w:r>
    </w:p>
    <w:p w14:paraId="08114F29" w14:textId="5E9F83E5" w:rsidR="00805AAD" w:rsidRPr="00805AAD" w:rsidRDefault="00805AAD" w:rsidP="00805AAD">
      <w:pPr>
        <w:pStyle w:val="NormalWeb"/>
        <w:jc w:val="both"/>
        <w:rPr>
          <w:rFonts w:asciiTheme="minorHAnsi" w:hAnsiTheme="minorHAnsi" w:cstheme="minorBidi"/>
          <w:sz w:val="28"/>
          <w:szCs w:val="28"/>
          <w:lang w:eastAsia="en-US"/>
        </w:rPr>
      </w:pPr>
      <w:r w:rsidRPr="00805AAD">
        <w:rPr>
          <w:rFonts w:asciiTheme="minorHAnsi" w:hAnsiTheme="minorHAnsi" w:cstheme="minorBidi"/>
          <w:sz w:val="28"/>
          <w:szCs w:val="28"/>
          <w:lang w:eastAsia="en-US"/>
        </w:rPr>
        <w:t>Ton Eglise est encore remplie de la joie de Pâques. Qu'en cette période d'épreuve, elle soit pour tous un signe d'Espérance : le Christ est ressuscité, la vie a triomphé de la mort.</w:t>
      </w:r>
      <w:r w:rsidR="006E578F">
        <w:rPr>
          <w:rFonts w:asciiTheme="minorHAnsi" w:hAnsiTheme="minorHAnsi" w:cstheme="minorBidi"/>
          <w:sz w:val="28"/>
          <w:szCs w:val="28"/>
          <w:lang w:eastAsia="en-US"/>
        </w:rPr>
        <w:t xml:space="preserve"> </w:t>
      </w:r>
      <w:r w:rsidRPr="00805AAD">
        <w:rPr>
          <w:rFonts w:asciiTheme="minorHAnsi" w:hAnsiTheme="minorHAnsi" w:cstheme="minorBidi"/>
          <w:sz w:val="28"/>
          <w:szCs w:val="28"/>
          <w:lang w:eastAsia="en-US"/>
        </w:rPr>
        <w:t>Seigneur, nous te prions.</w:t>
      </w:r>
    </w:p>
    <w:p w14:paraId="49D235F1" w14:textId="54DA2562" w:rsidR="00805AAD" w:rsidRPr="00805AAD" w:rsidRDefault="00805AAD" w:rsidP="00805AAD">
      <w:pPr>
        <w:pStyle w:val="NormalWeb"/>
        <w:jc w:val="both"/>
        <w:rPr>
          <w:rFonts w:asciiTheme="minorHAnsi" w:hAnsiTheme="minorHAnsi" w:cstheme="minorBidi"/>
          <w:sz w:val="28"/>
          <w:szCs w:val="28"/>
          <w:lang w:eastAsia="en-US"/>
        </w:rPr>
      </w:pPr>
      <w:r w:rsidRPr="00805AAD">
        <w:rPr>
          <w:rFonts w:asciiTheme="minorHAnsi" w:hAnsiTheme="minorHAnsi" w:cstheme="minorBidi"/>
          <w:sz w:val="28"/>
          <w:szCs w:val="28"/>
          <w:lang w:eastAsia="en-US"/>
        </w:rPr>
        <w:t> Les responsables politiques et économiques du monde entier sont confrontés à une crise inédite. Que ton Esprit Saint les aide à dépasser les intérêts individuels et leur inspire le souci des plus pauvres et des plus vulnérables.</w:t>
      </w:r>
      <w:r w:rsidRPr="00805AAD">
        <w:rPr>
          <w:rFonts w:asciiTheme="minorHAnsi" w:hAnsiTheme="minorHAnsi" w:cstheme="minorBidi"/>
          <w:sz w:val="28"/>
          <w:szCs w:val="28"/>
          <w:lang w:eastAsia="en-US"/>
        </w:rPr>
        <w:t xml:space="preserve"> </w:t>
      </w:r>
      <w:r w:rsidRPr="00805AAD">
        <w:rPr>
          <w:rFonts w:asciiTheme="minorHAnsi" w:hAnsiTheme="minorHAnsi" w:cstheme="minorBidi"/>
          <w:sz w:val="28"/>
          <w:szCs w:val="28"/>
          <w:lang w:eastAsia="en-US"/>
        </w:rPr>
        <w:t>Seigneur, nous te prions.</w:t>
      </w:r>
    </w:p>
    <w:p w14:paraId="0DA494C5" w14:textId="43411D78" w:rsidR="00805AAD" w:rsidRPr="00805AAD" w:rsidRDefault="00805AAD" w:rsidP="00805AAD">
      <w:pPr>
        <w:pStyle w:val="NormalWeb"/>
        <w:jc w:val="both"/>
        <w:rPr>
          <w:rFonts w:asciiTheme="minorHAnsi" w:hAnsiTheme="minorHAnsi" w:cstheme="minorBidi"/>
          <w:sz w:val="28"/>
          <w:szCs w:val="28"/>
          <w:lang w:eastAsia="en-US"/>
        </w:rPr>
      </w:pPr>
      <w:r w:rsidRPr="00805AAD">
        <w:rPr>
          <w:rFonts w:asciiTheme="minorHAnsi" w:hAnsiTheme="minorHAnsi" w:cstheme="minorBidi"/>
          <w:sz w:val="28"/>
          <w:szCs w:val="28"/>
          <w:lang w:eastAsia="en-US"/>
        </w:rPr>
        <w:t> En ces jours de pandémie, beaucoup de personnes sont confrontées à la souffrance, à l'isolement, au deuil. Dans ta Miséricorde, réconforte les malades et leurs proches, soutiens les soignants et tous ceux qui se mettent au service de leurs frères, et accorde le salut aux mourants.</w:t>
      </w:r>
      <w:r w:rsidRPr="00805AAD">
        <w:rPr>
          <w:rFonts w:asciiTheme="minorHAnsi" w:hAnsiTheme="minorHAnsi" w:cstheme="minorBidi"/>
          <w:sz w:val="28"/>
          <w:szCs w:val="28"/>
          <w:lang w:eastAsia="en-US"/>
        </w:rPr>
        <w:t xml:space="preserve"> </w:t>
      </w:r>
      <w:r w:rsidRPr="00805AAD">
        <w:rPr>
          <w:rFonts w:asciiTheme="minorHAnsi" w:hAnsiTheme="minorHAnsi" w:cstheme="minorBidi"/>
          <w:sz w:val="28"/>
          <w:szCs w:val="28"/>
          <w:lang w:eastAsia="en-US"/>
        </w:rPr>
        <w:t>Seigneur, nous te prions.</w:t>
      </w:r>
    </w:p>
    <w:p w14:paraId="60F5A510" w14:textId="34145930" w:rsidR="00805AAD" w:rsidRPr="00805AAD" w:rsidRDefault="00805AAD" w:rsidP="00805AAD">
      <w:pPr>
        <w:pStyle w:val="NormalWeb"/>
        <w:jc w:val="both"/>
        <w:rPr>
          <w:rFonts w:asciiTheme="minorHAnsi" w:hAnsiTheme="minorHAnsi" w:cstheme="minorBidi"/>
          <w:sz w:val="28"/>
          <w:szCs w:val="28"/>
          <w:lang w:eastAsia="en-US"/>
        </w:rPr>
      </w:pPr>
      <w:r w:rsidRPr="00805AAD">
        <w:rPr>
          <w:rFonts w:asciiTheme="minorHAnsi" w:hAnsiTheme="minorHAnsi" w:cstheme="minorBidi"/>
          <w:sz w:val="28"/>
          <w:szCs w:val="28"/>
          <w:lang w:eastAsia="en-US"/>
        </w:rPr>
        <w:t> Notre vie paroissiale est bouleversée par le confinement. Que ton Esprit Saint continue de susciter en nous des initiatives nouvelles pour vivre la communion entre nous et qu'Il nous aide à être toujours plus attentifs les uns aux autres. Seigneur, nous te prions.</w:t>
      </w:r>
    </w:p>
    <w:p w14:paraId="0E2D147D" w14:textId="77777777" w:rsidR="00FB49CF" w:rsidRPr="00805AAD" w:rsidRDefault="00FB49CF" w:rsidP="00871470">
      <w:pPr>
        <w:spacing w:after="0"/>
        <w:jc w:val="both"/>
        <w:rPr>
          <w:rFonts w:ascii="Comic Sans MS" w:hAnsi="Comic Sans MS" w:cs="Calibri"/>
          <w:b/>
          <w:bCs/>
          <w:sz w:val="28"/>
          <w:szCs w:val="28"/>
        </w:rPr>
      </w:pPr>
    </w:p>
    <w:p w14:paraId="4BB1F2DB" w14:textId="77777777" w:rsidR="005C3CB8" w:rsidRPr="00F52D44" w:rsidRDefault="005C3CB8" w:rsidP="00F52D44">
      <w:pPr>
        <w:spacing w:after="0" w:line="240" w:lineRule="auto"/>
        <w:jc w:val="both"/>
        <w:rPr>
          <w:rFonts w:cstheme="minorHAnsi"/>
          <w:b/>
          <w:bCs/>
          <w:sz w:val="28"/>
          <w:szCs w:val="28"/>
        </w:rPr>
      </w:pPr>
    </w:p>
    <w:sectPr w:rsidR="005C3CB8" w:rsidRPr="00F52D44" w:rsidSect="0087147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0A6D" w14:textId="77777777" w:rsidR="00A36B04" w:rsidRDefault="00A36B04" w:rsidP="008D41C2">
      <w:pPr>
        <w:spacing w:after="0" w:line="240" w:lineRule="auto"/>
      </w:pPr>
      <w:r>
        <w:separator/>
      </w:r>
    </w:p>
  </w:endnote>
  <w:endnote w:type="continuationSeparator" w:id="0">
    <w:p w14:paraId="56719D07" w14:textId="77777777" w:rsidR="00A36B04" w:rsidRDefault="00A36B04"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2A3E" w14:textId="77777777" w:rsidR="00A36B04" w:rsidRDefault="00A36B04" w:rsidP="008D41C2">
      <w:pPr>
        <w:spacing w:after="0" w:line="240" w:lineRule="auto"/>
      </w:pPr>
      <w:r>
        <w:separator/>
      </w:r>
    </w:p>
  </w:footnote>
  <w:footnote w:type="continuationSeparator" w:id="0">
    <w:p w14:paraId="7C27B6A0" w14:textId="77777777" w:rsidR="00A36B04" w:rsidRDefault="00A36B04"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2266F"/>
    <w:multiLevelType w:val="hybridMultilevel"/>
    <w:tmpl w:val="8252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B4A087C"/>
    <w:multiLevelType w:val="hybridMultilevel"/>
    <w:tmpl w:val="717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0135A0"/>
    <w:rsid w:val="00142022"/>
    <w:rsid w:val="00163548"/>
    <w:rsid w:val="001A51C0"/>
    <w:rsid w:val="001B7286"/>
    <w:rsid w:val="002630A6"/>
    <w:rsid w:val="00272E3F"/>
    <w:rsid w:val="00325591"/>
    <w:rsid w:val="00332BE6"/>
    <w:rsid w:val="003B3D65"/>
    <w:rsid w:val="004008AD"/>
    <w:rsid w:val="004212B5"/>
    <w:rsid w:val="0049002D"/>
    <w:rsid w:val="004F13F7"/>
    <w:rsid w:val="0050205A"/>
    <w:rsid w:val="0053535F"/>
    <w:rsid w:val="005973D3"/>
    <w:rsid w:val="005C129A"/>
    <w:rsid w:val="005C3CB8"/>
    <w:rsid w:val="005C7B2F"/>
    <w:rsid w:val="00600E86"/>
    <w:rsid w:val="00613A8F"/>
    <w:rsid w:val="006A0D03"/>
    <w:rsid w:val="006C2615"/>
    <w:rsid w:val="006E578F"/>
    <w:rsid w:val="00701C3B"/>
    <w:rsid w:val="00706081"/>
    <w:rsid w:val="00727F77"/>
    <w:rsid w:val="007549E8"/>
    <w:rsid w:val="00804461"/>
    <w:rsid w:val="00805AAD"/>
    <w:rsid w:val="00817F2F"/>
    <w:rsid w:val="00871470"/>
    <w:rsid w:val="00892462"/>
    <w:rsid w:val="008D41C2"/>
    <w:rsid w:val="00915AFA"/>
    <w:rsid w:val="00970A2D"/>
    <w:rsid w:val="009A5C05"/>
    <w:rsid w:val="009D4C8A"/>
    <w:rsid w:val="009E23E7"/>
    <w:rsid w:val="00A054B6"/>
    <w:rsid w:val="00A1087F"/>
    <w:rsid w:val="00A266DC"/>
    <w:rsid w:val="00A36B04"/>
    <w:rsid w:val="00A56576"/>
    <w:rsid w:val="00AB45F8"/>
    <w:rsid w:val="00AC5614"/>
    <w:rsid w:val="00AF0DF2"/>
    <w:rsid w:val="00B0182A"/>
    <w:rsid w:val="00B90037"/>
    <w:rsid w:val="00BB642D"/>
    <w:rsid w:val="00BF1D42"/>
    <w:rsid w:val="00BF2CDC"/>
    <w:rsid w:val="00C55404"/>
    <w:rsid w:val="00C905C9"/>
    <w:rsid w:val="00CA38F0"/>
    <w:rsid w:val="00CB3CB3"/>
    <w:rsid w:val="00CD0924"/>
    <w:rsid w:val="00CD6486"/>
    <w:rsid w:val="00D73B4A"/>
    <w:rsid w:val="00DF4BEA"/>
    <w:rsid w:val="00E26E93"/>
    <w:rsid w:val="00F34E09"/>
    <w:rsid w:val="00F51938"/>
    <w:rsid w:val="00F52D44"/>
    <w:rsid w:val="00F9716A"/>
    <w:rsid w:val="00FA5B9C"/>
    <w:rsid w:val="00FB49CF"/>
    <w:rsid w:val="00FD6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unhideWhenUsed/>
    <w:qFormat/>
    <w:rsid w:val="00F52D4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 w:type="paragraph" w:styleId="NormalWeb">
    <w:name w:val="Normal (Web)"/>
    <w:basedOn w:val="Normal"/>
    <w:uiPriority w:val="99"/>
    <w:unhideWhenUsed/>
    <w:rsid w:val="00871470"/>
    <w:pPr>
      <w:spacing w:before="100" w:beforeAutospacing="1" w:after="100" w:afterAutospacing="1" w:line="240" w:lineRule="auto"/>
    </w:pPr>
    <w:rPr>
      <w:rFonts w:ascii="Times" w:eastAsiaTheme="minorEastAsia" w:hAnsi="Times" w:cs="Times New Roman"/>
      <w:sz w:val="20"/>
      <w:szCs w:val="20"/>
      <w:lang w:eastAsia="fr-FR"/>
    </w:rPr>
  </w:style>
  <w:style w:type="character" w:customStyle="1" w:styleId="Titre5Car">
    <w:name w:val="Titre 5 Car"/>
    <w:basedOn w:val="Policepardfaut"/>
    <w:link w:val="Titre5"/>
    <w:uiPriority w:val="9"/>
    <w:rsid w:val="00F52D4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153690318">
      <w:bodyDiv w:val="1"/>
      <w:marLeft w:val="0"/>
      <w:marRight w:val="0"/>
      <w:marTop w:val="0"/>
      <w:marBottom w:val="0"/>
      <w:divBdr>
        <w:top w:val="none" w:sz="0" w:space="0" w:color="auto"/>
        <w:left w:val="none" w:sz="0" w:space="0" w:color="auto"/>
        <w:bottom w:val="none" w:sz="0" w:space="0" w:color="auto"/>
        <w:right w:val="none" w:sz="0" w:space="0" w:color="auto"/>
      </w:divBdr>
    </w:div>
    <w:div w:id="408968310">
      <w:bodyDiv w:val="1"/>
      <w:marLeft w:val="0"/>
      <w:marRight w:val="0"/>
      <w:marTop w:val="0"/>
      <w:marBottom w:val="0"/>
      <w:divBdr>
        <w:top w:val="none" w:sz="0" w:space="0" w:color="auto"/>
        <w:left w:val="none" w:sz="0" w:space="0" w:color="auto"/>
        <w:bottom w:val="none" w:sz="0" w:space="0" w:color="auto"/>
        <w:right w:val="none" w:sz="0" w:space="0" w:color="auto"/>
      </w:divBdr>
    </w:div>
    <w:div w:id="422917083">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500705454">
      <w:bodyDiv w:val="1"/>
      <w:marLeft w:val="0"/>
      <w:marRight w:val="0"/>
      <w:marTop w:val="0"/>
      <w:marBottom w:val="0"/>
      <w:divBdr>
        <w:top w:val="none" w:sz="0" w:space="0" w:color="auto"/>
        <w:left w:val="none" w:sz="0" w:space="0" w:color="auto"/>
        <w:bottom w:val="none" w:sz="0" w:space="0" w:color="auto"/>
        <w:right w:val="none" w:sz="0" w:space="0" w:color="auto"/>
      </w:divBdr>
    </w:div>
    <w:div w:id="511603739">
      <w:bodyDiv w:val="1"/>
      <w:marLeft w:val="0"/>
      <w:marRight w:val="0"/>
      <w:marTop w:val="0"/>
      <w:marBottom w:val="0"/>
      <w:divBdr>
        <w:top w:val="none" w:sz="0" w:space="0" w:color="auto"/>
        <w:left w:val="none" w:sz="0" w:space="0" w:color="auto"/>
        <w:bottom w:val="none" w:sz="0" w:space="0" w:color="auto"/>
        <w:right w:val="none" w:sz="0" w:space="0" w:color="auto"/>
      </w:divBdr>
    </w:div>
    <w:div w:id="5221326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093">
          <w:marLeft w:val="0"/>
          <w:marRight w:val="0"/>
          <w:marTop w:val="0"/>
          <w:marBottom w:val="0"/>
          <w:divBdr>
            <w:top w:val="none" w:sz="0" w:space="0" w:color="auto"/>
            <w:left w:val="none" w:sz="0" w:space="0" w:color="auto"/>
            <w:bottom w:val="none" w:sz="0" w:space="0" w:color="auto"/>
            <w:right w:val="none" w:sz="0" w:space="0" w:color="auto"/>
          </w:divBdr>
        </w:div>
        <w:div w:id="1397390673">
          <w:marLeft w:val="0"/>
          <w:marRight w:val="0"/>
          <w:marTop w:val="0"/>
          <w:marBottom w:val="0"/>
          <w:divBdr>
            <w:top w:val="none" w:sz="0" w:space="0" w:color="auto"/>
            <w:left w:val="none" w:sz="0" w:space="0" w:color="auto"/>
            <w:bottom w:val="none" w:sz="0" w:space="0" w:color="auto"/>
            <w:right w:val="none" w:sz="0" w:space="0" w:color="auto"/>
          </w:divBdr>
        </w:div>
        <w:div w:id="988170446">
          <w:marLeft w:val="0"/>
          <w:marRight w:val="0"/>
          <w:marTop w:val="0"/>
          <w:marBottom w:val="0"/>
          <w:divBdr>
            <w:top w:val="none" w:sz="0" w:space="0" w:color="auto"/>
            <w:left w:val="none" w:sz="0" w:space="0" w:color="auto"/>
            <w:bottom w:val="none" w:sz="0" w:space="0" w:color="auto"/>
            <w:right w:val="none" w:sz="0" w:space="0" w:color="auto"/>
          </w:divBdr>
        </w:div>
        <w:div w:id="302002113">
          <w:marLeft w:val="0"/>
          <w:marRight w:val="0"/>
          <w:marTop w:val="0"/>
          <w:marBottom w:val="0"/>
          <w:divBdr>
            <w:top w:val="none" w:sz="0" w:space="0" w:color="auto"/>
            <w:left w:val="none" w:sz="0" w:space="0" w:color="auto"/>
            <w:bottom w:val="none" w:sz="0" w:space="0" w:color="auto"/>
            <w:right w:val="none" w:sz="0" w:space="0" w:color="auto"/>
          </w:divBdr>
        </w:div>
      </w:divsChild>
    </w:div>
    <w:div w:id="578561929">
      <w:bodyDiv w:val="1"/>
      <w:marLeft w:val="0"/>
      <w:marRight w:val="0"/>
      <w:marTop w:val="0"/>
      <w:marBottom w:val="0"/>
      <w:divBdr>
        <w:top w:val="none" w:sz="0" w:space="0" w:color="auto"/>
        <w:left w:val="none" w:sz="0" w:space="0" w:color="auto"/>
        <w:bottom w:val="none" w:sz="0" w:space="0" w:color="auto"/>
        <w:right w:val="none" w:sz="0" w:space="0" w:color="auto"/>
      </w:divBdr>
      <w:divsChild>
        <w:div w:id="381710307">
          <w:marLeft w:val="0"/>
          <w:marRight w:val="0"/>
          <w:marTop w:val="0"/>
          <w:marBottom w:val="0"/>
          <w:divBdr>
            <w:top w:val="none" w:sz="0" w:space="0" w:color="auto"/>
            <w:left w:val="none" w:sz="0" w:space="0" w:color="auto"/>
            <w:bottom w:val="none" w:sz="0" w:space="0" w:color="auto"/>
            <w:right w:val="none" w:sz="0" w:space="0" w:color="auto"/>
          </w:divBdr>
        </w:div>
        <w:div w:id="280040187">
          <w:marLeft w:val="0"/>
          <w:marRight w:val="0"/>
          <w:marTop w:val="0"/>
          <w:marBottom w:val="0"/>
          <w:divBdr>
            <w:top w:val="none" w:sz="0" w:space="0" w:color="auto"/>
            <w:left w:val="none" w:sz="0" w:space="0" w:color="auto"/>
            <w:bottom w:val="none" w:sz="0" w:space="0" w:color="auto"/>
            <w:right w:val="none" w:sz="0" w:space="0" w:color="auto"/>
          </w:divBdr>
        </w:div>
        <w:div w:id="1145974985">
          <w:marLeft w:val="0"/>
          <w:marRight w:val="0"/>
          <w:marTop w:val="0"/>
          <w:marBottom w:val="0"/>
          <w:divBdr>
            <w:top w:val="none" w:sz="0" w:space="0" w:color="auto"/>
            <w:left w:val="none" w:sz="0" w:space="0" w:color="auto"/>
            <w:bottom w:val="none" w:sz="0" w:space="0" w:color="auto"/>
            <w:right w:val="none" w:sz="0" w:space="0" w:color="auto"/>
          </w:divBdr>
          <w:divsChild>
            <w:div w:id="1134566006">
              <w:marLeft w:val="0"/>
              <w:marRight w:val="0"/>
              <w:marTop w:val="0"/>
              <w:marBottom w:val="0"/>
              <w:divBdr>
                <w:top w:val="none" w:sz="0" w:space="0" w:color="auto"/>
                <w:left w:val="none" w:sz="0" w:space="0" w:color="auto"/>
                <w:bottom w:val="none" w:sz="0" w:space="0" w:color="auto"/>
                <w:right w:val="none" w:sz="0" w:space="0" w:color="auto"/>
              </w:divBdr>
            </w:div>
            <w:div w:id="652026825">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513763752">
              <w:marLeft w:val="0"/>
              <w:marRight w:val="0"/>
              <w:marTop w:val="0"/>
              <w:marBottom w:val="0"/>
              <w:divBdr>
                <w:top w:val="none" w:sz="0" w:space="0" w:color="auto"/>
                <w:left w:val="none" w:sz="0" w:space="0" w:color="auto"/>
                <w:bottom w:val="none" w:sz="0" w:space="0" w:color="auto"/>
                <w:right w:val="none" w:sz="0" w:space="0" w:color="auto"/>
              </w:divBdr>
            </w:div>
            <w:div w:id="1124929648">
              <w:marLeft w:val="0"/>
              <w:marRight w:val="0"/>
              <w:marTop w:val="0"/>
              <w:marBottom w:val="0"/>
              <w:divBdr>
                <w:top w:val="none" w:sz="0" w:space="0" w:color="auto"/>
                <w:left w:val="none" w:sz="0" w:space="0" w:color="auto"/>
                <w:bottom w:val="none" w:sz="0" w:space="0" w:color="auto"/>
                <w:right w:val="none" w:sz="0" w:space="0" w:color="auto"/>
              </w:divBdr>
            </w:div>
            <w:div w:id="925263339">
              <w:marLeft w:val="0"/>
              <w:marRight w:val="0"/>
              <w:marTop w:val="0"/>
              <w:marBottom w:val="0"/>
              <w:divBdr>
                <w:top w:val="none" w:sz="0" w:space="0" w:color="auto"/>
                <w:left w:val="none" w:sz="0" w:space="0" w:color="auto"/>
                <w:bottom w:val="none" w:sz="0" w:space="0" w:color="auto"/>
                <w:right w:val="none" w:sz="0" w:space="0" w:color="auto"/>
              </w:divBdr>
            </w:div>
            <w:div w:id="437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1514">
      <w:bodyDiv w:val="1"/>
      <w:marLeft w:val="0"/>
      <w:marRight w:val="0"/>
      <w:marTop w:val="0"/>
      <w:marBottom w:val="0"/>
      <w:divBdr>
        <w:top w:val="none" w:sz="0" w:space="0" w:color="auto"/>
        <w:left w:val="none" w:sz="0" w:space="0" w:color="auto"/>
        <w:bottom w:val="none" w:sz="0" w:space="0" w:color="auto"/>
        <w:right w:val="none" w:sz="0" w:space="0" w:color="auto"/>
      </w:divBdr>
    </w:div>
    <w:div w:id="617103711">
      <w:bodyDiv w:val="1"/>
      <w:marLeft w:val="0"/>
      <w:marRight w:val="0"/>
      <w:marTop w:val="0"/>
      <w:marBottom w:val="0"/>
      <w:divBdr>
        <w:top w:val="none" w:sz="0" w:space="0" w:color="auto"/>
        <w:left w:val="none" w:sz="0" w:space="0" w:color="auto"/>
        <w:bottom w:val="none" w:sz="0" w:space="0" w:color="auto"/>
        <w:right w:val="none" w:sz="0" w:space="0" w:color="auto"/>
      </w:divBdr>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814100935">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037387434">
      <w:bodyDiv w:val="1"/>
      <w:marLeft w:val="0"/>
      <w:marRight w:val="0"/>
      <w:marTop w:val="0"/>
      <w:marBottom w:val="0"/>
      <w:divBdr>
        <w:top w:val="none" w:sz="0" w:space="0" w:color="auto"/>
        <w:left w:val="none" w:sz="0" w:space="0" w:color="auto"/>
        <w:bottom w:val="none" w:sz="0" w:space="0" w:color="auto"/>
        <w:right w:val="none" w:sz="0" w:space="0" w:color="auto"/>
      </w:divBdr>
      <w:divsChild>
        <w:div w:id="1088648176">
          <w:marLeft w:val="0"/>
          <w:marRight w:val="0"/>
          <w:marTop w:val="0"/>
          <w:marBottom w:val="0"/>
          <w:divBdr>
            <w:top w:val="none" w:sz="0" w:space="0" w:color="auto"/>
            <w:left w:val="none" w:sz="0" w:space="0" w:color="auto"/>
            <w:bottom w:val="none" w:sz="0" w:space="0" w:color="auto"/>
            <w:right w:val="none" w:sz="0" w:space="0" w:color="auto"/>
          </w:divBdr>
        </w:div>
        <w:div w:id="1484855431">
          <w:marLeft w:val="0"/>
          <w:marRight w:val="0"/>
          <w:marTop w:val="0"/>
          <w:marBottom w:val="0"/>
          <w:divBdr>
            <w:top w:val="none" w:sz="0" w:space="0" w:color="auto"/>
            <w:left w:val="none" w:sz="0" w:space="0" w:color="auto"/>
            <w:bottom w:val="none" w:sz="0" w:space="0" w:color="auto"/>
            <w:right w:val="none" w:sz="0" w:space="0" w:color="auto"/>
          </w:divBdr>
        </w:div>
        <w:div w:id="341401195">
          <w:marLeft w:val="0"/>
          <w:marRight w:val="0"/>
          <w:marTop w:val="0"/>
          <w:marBottom w:val="0"/>
          <w:divBdr>
            <w:top w:val="none" w:sz="0" w:space="0" w:color="auto"/>
            <w:left w:val="none" w:sz="0" w:space="0" w:color="auto"/>
            <w:bottom w:val="none" w:sz="0" w:space="0" w:color="auto"/>
            <w:right w:val="none" w:sz="0" w:space="0" w:color="auto"/>
          </w:divBdr>
        </w:div>
        <w:div w:id="1126387938">
          <w:marLeft w:val="0"/>
          <w:marRight w:val="0"/>
          <w:marTop w:val="0"/>
          <w:marBottom w:val="0"/>
          <w:divBdr>
            <w:top w:val="none" w:sz="0" w:space="0" w:color="auto"/>
            <w:left w:val="none" w:sz="0" w:space="0" w:color="auto"/>
            <w:bottom w:val="none" w:sz="0" w:space="0" w:color="auto"/>
            <w:right w:val="none" w:sz="0" w:space="0" w:color="auto"/>
          </w:divBdr>
        </w:div>
        <w:div w:id="376635448">
          <w:marLeft w:val="0"/>
          <w:marRight w:val="0"/>
          <w:marTop w:val="0"/>
          <w:marBottom w:val="0"/>
          <w:divBdr>
            <w:top w:val="none" w:sz="0" w:space="0" w:color="auto"/>
            <w:left w:val="none" w:sz="0" w:space="0" w:color="auto"/>
            <w:bottom w:val="none" w:sz="0" w:space="0" w:color="auto"/>
            <w:right w:val="none" w:sz="0" w:space="0" w:color="auto"/>
          </w:divBdr>
        </w:div>
        <w:div w:id="1653101087">
          <w:marLeft w:val="0"/>
          <w:marRight w:val="0"/>
          <w:marTop w:val="0"/>
          <w:marBottom w:val="0"/>
          <w:divBdr>
            <w:top w:val="none" w:sz="0" w:space="0" w:color="auto"/>
            <w:left w:val="none" w:sz="0" w:space="0" w:color="auto"/>
            <w:bottom w:val="none" w:sz="0" w:space="0" w:color="auto"/>
            <w:right w:val="none" w:sz="0" w:space="0" w:color="auto"/>
          </w:divBdr>
        </w:div>
        <w:div w:id="129831652">
          <w:marLeft w:val="0"/>
          <w:marRight w:val="0"/>
          <w:marTop w:val="0"/>
          <w:marBottom w:val="0"/>
          <w:divBdr>
            <w:top w:val="none" w:sz="0" w:space="0" w:color="auto"/>
            <w:left w:val="none" w:sz="0" w:space="0" w:color="auto"/>
            <w:bottom w:val="none" w:sz="0" w:space="0" w:color="auto"/>
            <w:right w:val="none" w:sz="0" w:space="0" w:color="auto"/>
          </w:divBdr>
        </w:div>
        <w:div w:id="851647658">
          <w:marLeft w:val="0"/>
          <w:marRight w:val="0"/>
          <w:marTop w:val="0"/>
          <w:marBottom w:val="0"/>
          <w:divBdr>
            <w:top w:val="none" w:sz="0" w:space="0" w:color="auto"/>
            <w:left w:val="none" w:sz="0" w:space="0" w:color="auto"/>
            <w:bottom w:val="none" w:sz="0" w:space="0" w:color="auto"/>
            <w:right w:val="none" w:sz="0" w:space="0" w:color="auto"/>
          </w:divBdr>
        </w:div>
      </w:divsChild>
    </w:div>
    <w:div w:id="1137532529">
      <w:bodyDiv w:val="1"/>
      <w:marLeft w:val="0"/>
      <w:marRight w:val="0"/>
      <w:marTop w:val="0"/>
      <w:marBottom w:val="0"/>
      <w:divBdr>
        <w:top w:val="none" w:sz="0" w:space="0" w:color="auto"/>
        <w:left w:val="none" w:sz="0" w:space="0" w:color="auto"/>
        <w:bottom w:val="none" w:sz="0" w:space="0" w:color="auto"/>
        <w:right w:val="none" w:sz="0" w:space="0" w:color="auto"/>
      </w:divBdr>
    </w:div>
    <w:div w:id="1388185847">
      <w:bodyDiv w:val="1"/>
      <w:marLeft w:val="0"/>
      <w:marRight w:val="0"/>
      <w:marTop w:val="0"/>
      <w:marBottom w:val="0"/>
      <w:divBdr>
        <w:top w:val="none" w:sz="0" w:space="0" w:color="auto"/>
        <w:left w:val="none" w:sz="0" w:space="0" w:color="auto"/>
        <w:bottom w:val="none" w:sz="0" w:space="0" w:color="auto"/>
        <w:right w:val="none" w:sz="0" w:space="0" w:color="auto"/>
      </w:divBdr>
    </w:div>
    <w:div w:id="1393309520">
      <w:bodyDiv w:val="1"/>
      <w:marLeft w:val="0"/>
      <w:marRight w:val="0"/>
      <w:marTop w:val="0"/>
      <w:marBottom w:val="0"/>
      <w:divBdr>
        <w:top w:val="none" w:sz="0" w:space="0" w:color="auto"/>
        <w:left w:val="none" w:sz="0" w:space="0" w:color="auto"/>
        <w:bottom w:val="none" w:sz="0" w:space="0" w:color="auto"/>
        <w:right w:val="none" w:sz="0" w:space="0" w:color="auto"/>
      </w:divBdr>
    </w:div>
    <w:div w:id="1394544243">
      <w:bodyDiv w:val="1"/>
      <w:marLeft w:val="0"/>
      <w:marRight w:val="0"/>
      <w:marTop w:val="0"/>
      <w:marBottom w:val="0"/>
      <w:divBdr>
        <w:top w:val="none" w:sz="0" w:space="0" w:color="auto"/>
        <w:left w:val="none" w:sz="0" w:space="0" w:color="auto"/>
        <w:bottom w:val="none" w:sz="0" w:space="0" w:color="auto"/>
        <w:right w:val="none" w:sz="0" w:space="0" w:color="auto"/>
      </w:divBdr>
    </w:div>
    <w:div w:id="1549217590">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02125459">
      <w:bodyDiv w:val="1"/>
      <w:marLeft w:val="0"/>
      <w:marRight w:val="0"/>
      <w:marTop w:val="0"/>
      <w:marBottom w:val="0"/>
      <w:divBdr>
        <w:top w:val="none" w:sz="0" w:space="0" w:color="auto"/>
        <w:left w:val="none" w:sz="0" w:space="0" w:color="auto"/>
        <w:bottom w:val="none" w:sz="0" w:space="0" w:color="auto"/>
        <w:right w:val="none" w:sz="0" w:space="0" w:color="auto"/>
      </w:divBdr>
    </w:div>
    <w:div w:id="1708721979">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51929495">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 w:id="1868594485">
      <w:bodyDiv w:val="1"/>
      <w:marLeft w:val="0"/>
      <w:marRight w:val="0"/>
      <w:marTop w:val="0"/>
      <w:marBottom w:val="0"/>
      <w:divBdr>
        <w:top w:val="none" w:sz="0" w:space="0" w:color="auto"/>
        <w:left w:val="none" w:sz="0" w:space="0" w:color="auto"/>
        <w:bottom w:val="none" w:sz="0" w:space="0" w:color="auto"/>
        <w:right w:val="none" w:sz="0" w:space="0" w:color="auto"/>
      </w:divBdr>
    </w:div>
    <w:div w:id="1958561714">
      <w:bodyDiv w:val="1"/>
      <w:marLeft w:val="0"/>
      <w:marRight w:val="0"/>
      <w:marTop w:val="0"/>
      <w:marBottom w:val="0"/>
      <w:divBdr>
        <w:top w:val="none" w:sz="0" w:space="0" w:color="auto"/>
        <w:left w:val="none" w:sz="0" w:space="0" w:color="auto"/>
        <w:bottom w:val="none" w:sz="0" w:space="0" w:color="auto"/>
        <w:right w:val="none" w:sz="0" w:space="0" w:color="auto"/>
      </w:divBdr>
      <w:divsChild>
        <w:div w:id="760219134">
          <w:marLeft w:val="0"/>
          <w:marRight w:val="0"/>
          <w:marTop w:val="0"/>
          <w:marBottom w:val="0"/>
          <w:divBdr>
            <w:top w:val="none" w:sz="0" w:space="0" w:color="auto"/>
            <w:left w:val="none" w:sz="0" w:space="0" w:color="auto"/>
            <w:bottom w:val="none" w:sz="0" w:space="0" w:color="auto"/>
            <w:right w:val="none" w:sz="0" w:space="0" w:color="auto"/>
          </w:divBdr>
        </w:div>
        <w:div w:id="2067797184">
          <w:marLeft w:val="0"/>
          <w:marRight w:val="0"/>
          <w:marTop w:val="0"/>
          <w:marBottom w:val="0"/>
          <w:divBdr>
            <w:top w:val="none" w:sz="0" w:space="0" w:color="auto"/>
            <w:left w:val="none" w:sz="0" w:space="0" w:color="auto"/>
            <w:bottom w:val="none" w:sz="0" w:space="0" w:color="auto"/>
            <w:right w:val="none" w:sz="0" w:space="0" w:color="auto"/>
          </w:divBdr>
        </w:div>
        <w:div w:id="100539037">
          <w:marLeft w:val="0"/>
          <w:marRight w:val="0"/>
          <w:marTop w:val="0"/>
          <w:marBottom w:val="0"/>
          <w:divBdr>
            <w:top w:val="none" w:sz="0" w:space="0" w:color="auto"/>
            <w:left w:val="none" w:sz="0" w:space="0" w:color="auto"/>
            <w:bottom w:val="none" w:sz="0" w:space="0" w:color="auto"/>
            <w:right w:val="none" w:sz="0" w:space="0" w:color="auto"/>
          </w:divBdr>
        </w:div>
        <w:div w:id="449708460">
          <w:marLeft w:val="0"/>
          <w:marRight w:val="0"/>
          <w:marTop w:val="0"/>
          <w:marBottom w:val="0"/>
          <w:divBdr>
            <w:top w:val="none" w:sz="0" w:space="0" w:color="auto"/>
            <w:left w:val="none" w:sz="0" w:space="0" w:color="auto"/>
            <w:bottom w:val="none" w:sz="0" w:space="0" w:color="auto"/>
            <w:right w:val="none" w:sz="0" w:space="0" w:color="auto"/>
          </w:divBdr>
        </w:div>
        <w:div w:id="837305964">
          <w:marLeft w:val="0"/>
          <w:marRight w:val="0"/>
          <w:marTop w:val="0"/>
          <w:marBottom w:val="0"/>
          <w:divBdr>
            <w:top w:val="none" w:sz="0" w:space="0" w:color="auto"/>
            <w:left w:val="none" w:sz="0" w:space="0" w:color="auto"/>
            <w:bottom w:val="none" w:sz="0" w:space="0" w:color="auto"/>
            <w:right w:val="none" w:sz="0" w:space="0" w:color="auto"/>
          </w:divBdr>
        </w:div>
        <w:div w:id="997031153">
          <w:marLeft w:val="0"/>
          <w:marRight w:val="0"/>
          <w:marTop w:val="0"/>
          <w:marBottom w:val="0"/>
          <w:divBdr>
            <w:top w:val="none" w:sz="0" w:space="0" w:color="auto"/>
            <w:left w:val="none" w:sz="0" w:space="0" w:color="auto"/>
            <w:bottom w:val="none" w:sz="0" w:space="0" w:color="auto"/>
            <w:right w:val="none" w:sz="0" w:space="0" w:color="auto"/>
          </w:divBdr>
        </w:div>
        <w:div w:id="1453136912">
          <w:marLeft w:val="0"/>
          <w:marRight w:val="0"/>
          <w:marTop w:val="0"/>
          <w:marBottom w:val="0"/>
          <w:divBdr>
            <w:top w:val="none" w:sz="0" w:space="0" w:color="auto"/>
            <w:left w:val="none" w:sz="0" w:space="0" w:color="auto"/>
            <w:bottom w:val="none" w:sz="0" w:space="0" w:color="auto"/>
            <w:right w:val="none" w:sz="0" w:space="0" w:color="auto"/>
          </w:divBdr>
        </w:div>
        <w:div w:id="736980239">
          <w:marLeft w:val="0"/>
          <w:marRight w:val="0"/>
          <w:marTop w:val="0"/>
          <w:marBottom w:val="0"/>
          <w:divBdr>
            <w:top w:val="none" w:sz="0" w:space="0" w:color="auto"/>
            <w:left w:val="none" w:sz="0" w:space="0" w:color="auto"/>
            <w:bottom w:val="none" w:sz="0" w:space="0" w:color="auto"/>
            <w:right w:val="none" w:sz="0" w:space="0" w:color="auto"/>
          </w:divBdr>
        </w:div>
        <w:div w:id="1851604692">
          <w:marLeft w:val="0"/>
          <w:marRight w:val="0"/>
          <w:marTop w:val="0"/>
          <w:marBottom w:val="0"/>
          <w:divBdr>
            <w:top w:val="none" w:sz="0" w:space="0" w:color="auto"/>
            <w:left w:val="none" w:sz="0" w:space="0" w:color="auto"/>
            <w:bottom w:val="none" w:sz="0" w:space="0" w:color="auto"/>
            <w:right w:val="none" w:sz="0" w:space="0" w:color="auto"/>
          </w:divBdr>
        </w:div>
      </w:divsChild>
    </w:div>
    <w:div w:id="20168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46B0-702D-420A-AD8D-401461F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3</cp:revision>
  <cp:lastPrinted>2020-03-15T07:28:00Z</cp:lastPrinted>
  <dcterms:created xsi:type="dcterms:W3CDTF">2020-04-19T17:54:00Z</dcterms:created>
  <dcterms:modified xsi:type="dcterms:W3CDTF">2020-04-19T17:56:00Z</dcterms:modified>
</cp:coreProperties>
</file>